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497D" w14:textId="7F96F3CD" w:rsidR="003B1063" w:rsidRPr="00D758A4" w:rsidRDefault="005E6BC1" w:rsidP="005E6BC1">
      <w:pPr>
        <w:rPr>
          <w:b/>
        </w:rPr>
      </w:pPr>
      <w:r w:rsidRPr="00D758A4">
        <w:rPr>
          <w:b/>
        </w:rPr>
        <w:t>Bridgwater Swimming Cub Rules</w:t>
      </w:r>
    </w:p>
    <w:p w14:paraId="1C577E3A" w14:textId="008541F3" w:rsidR="00036C43" w:rsidRDefault="00036C43" w:rsidP="00036C43">
      <w:pPr>
        <w:pStyle w:val="ListParagraph"/>
        <w:numPr>
          <w:ilvl w:val="0"/>
          <w:numId w:val="6"/>
        </w:numPr>
      </w:pPr>
      <w:r w:rsidRPr="00036C43">
        <w:t>. The club colours will be navy</w:t>
      </w:r>
      <w:r w:rsidR="00D3100B">
        <w:t xml:space="preserve"> </w:t>
      </w:r>
      <w:bookmarkStart w:id="0" w:name="_GoBack"/>
      <w:bookmarkEnd w:id="0"/>
      <w:r w:rsidRPr="00036C43">
        <w:t>blue and gold</w:t>
      </w:r>
    </w:p>
    <w:p w14:paraId="09C9626F" w14:textId="77777777" w:rsidR="00036C43" w:rsidRDefault="00036C43" w:rsidP="00036C43">
      <w:pPr>
        <w:pStyle w:val="ListParagraph"/>
      </w:pPr>
    </w:p>
    <w:p w14:paraId="5046001D" w14:textId="5F3EDDFF" w:rsidR="00FE5E89" w:rsidRDefault="00FE5E89" w:rsidP="00036C43">
      <w:pPr>
        <w:pStyle w:val="ListParagraph"/>
        <w:numPr>
          <w:ilvl w:val="0"/>
          <w:numId w:val="6"/>
        </w:numPr>
      </w:pPr>
      <w:r>
        <w:t xml:space="preserve">It is expected that all Club members and their family </w:t>
      </w:r>
      <w:proofErr w:type="gramStart"/>
      <w:r>
        <w:t>should have read the Club’s Codes of Conduct and Behaviour Policy and follow them at all times</w:t>
      </w:r>
      <w:proofErr w:type="gramEnd"/>
      <w:r>
        <w:t>.</w:t>
      </w:r>
    </w:p>
    <w:p w14:paraId="3C0AAD10" w14:textId="6DECC0BF" w:rsidR="002A1086" w:rsidRDefault="00F027D8" w:rsidP="005E6BC1">
      <w:hyperlink r:id="rId7" w:history="1">
        <w:r w:rsidR="002A1086" w:rsidRPr="000D0890">
          <w:rPr>
            <w:rStyle w:val="Hyperlink"/>
          </w:rPr>
          <w:t>http://bridgwaterswim.co.uk/wp-content/uploads/2016/08/code-of-conduct-swimmers.pdf</w:t>
        </w:r>
      </w:hyperlink>
    </w:p>
    <w:p w14:paraId="57A31EAB" w14:textId="5E8299BB" w:rsidR="002A1086" w:rsidRDefault="00F027D8" w:rsidP="005E6BC1">
      <w:hyperlink r:id="rId8" w:history="1">
        <w:r w:rsidR="002A1086" w:rsidRPr="000D0890">
          <w:rPr>
            <w:rStyle w:val="Hyperlink"/>
          </w:rPr>
          <w:t>http://bridgwaterswim.co.uk/wp-content/uploads/2016/08/code-of-conduct-parents.pdf</w:t>
        </w:r>
      </w:hyperlink>
    </w:p>
    <w:p w14:paraId="0E9EBD27" w14:textId="4BEBEA6C" w:rsidR="002A1086" w:rsidRDefault="002A1086" w:rsidP="005E6BC1">
      <w:r w:rsidRPr="002A1086">
        <w:t>http://bridgwaterswim.co.uk/wp-content/uploads/2018/01/BASC-Behaviour-Policy-December-17.pdf</w:t>
      </w:r>
    </w:p>
    <w:p w14:paraId="7DEE7B5D" w14:textId="311AAF8E" w:rsidR="00FE5E89" w:rsidRDefault="00FE5E89" w:rsidP="00036C43">
      <w:pPr>
        <w:pStyle w:val="ListParagraph"/>
        <w:numPr>
          <w:ilvl w:val="0"/>
          <w:numId w:val="6"/>
        </w:numPr>
      </w:pPr>
      <w:r>
        <w:t xml:space="preserve">The Club Constitution is also important </w:t>
      </w:r>
      <w:r w:rsidR="00036C43">
        <w:t>and states how the Club should be run following Swim England’s template.</w:t>
      </w:r>
    </w:p>
    <w:p w14:paraId="271CDAC9" w14:textId="2DC4ED6C" w:rsidR="002A1086" w:rsidRDefault="00F027D8" w:rsidP="005E6BC1">
      <w:hyperlink r:id="rId9" w:history="1">
        <w:r w:rsidR="002A1086" w:rsidRPr="000D0890">
          <w:rPr>
            <w:rStyle w:val="Hyperlink"/>
          </w:rPr>
          <w:t>http://bridgwaterswim.co.uk/wp-content/uploads/2018/10/Bridgwater-Swimming-Club-Constitution-2018.pdf</w:t>
        </w:r>
      </w:hyperlink>
    </w:p>
    <w:p w14:paraId="412F818D" w14:textId="77777777" w:rsidR="002A1086" w:rsidRDefault="002A1086" w:rsidP="005E6BC1"/>
    <w:p w14:paraId="274876BB" w14:textId="78AEBA89" w:rsidR="00FE5E89" w:rsidRDefault="00FE5E89" w:rsidP="00036C43">
      <w:pPr>
        <w:pStyle w:val="ListParagraph"/>
        <w:numPr>
          <w:ilvl w:val="0"/>
          <w:numId w:val="6"/>
        </w:numPr>
      </w:pPr>
      <w:r>
        <w:t xml:space="preserve">Friday night is Club night and swimmers should make every effort to regularly attend (unless a pre squad swimmer). If there is a reason a swimmer is unable to do </w:t>
      </w:r>
      <w:proofErr w:type="gramStart"/>
      <w:r>
        <w:t>this</w:t>
      </w:r>
      <w:proofErr w:type="gramEnd"/>
      <w:r>
        <w:t xml:space="preserve"> please discuss with the Head Coach.</w:t>
      </w:r>
    </w:p>
    <w:p w14:paraId="62371553" w14:textId="77777777" w:rsidR="00036C43" w:rsidRDefault="00036C43" w:rsidP="00036C43">
      <w:pPr>
        <w:pStyle w:val="ListParagraph"/>
      </w:pPr>
    </w:p>
    <w:p w14:paraId="07AA27D5" w14:textId="7639FF38" w:rsidR="00FE5E89" w:rsidRDefault="00FE5E89" w:rsidP="00036C43">
      <w:pPr>
        <w:pStyle w:val="ListParagraph"/>
        <w:numPr>
          <w:ilvl w:val="0"/>
          <w:numId w:val="6"/>
        </w:numPr>
      </w:pPr>
      <w:r>
        <w:t xml:space="preserve">A swimmer who </w:t>
      </w:r>
      <w:r w:rsidR="004B41CC">
        <w:t xml:space="preserve">is with a Swim England affiliated </w:t>
      </w:r>
      <w:r>
        <w:t xml:space="preserve">primary Club </w:t>
      </w:r>
      <w:r w:rsidR="004B41CC">
        <w:t xml:space="preserve">during term time may swim with us in the holidays as a </w:t>
      </w:r>
      <w:proofErr w:type="gramStart"/>
      <w:r w:rsidR="004B41CC">
        <w:t>Non Local</w:t>
      </w:r>
      <w:proofErr w:type="gramEnd"/>
      <w:r w:rsidR="004B41CC">
        <w:t xml:space="preserve"> Resident if that Club does not offer training in the holidays. This is dependant on there being space in the session.</w:t>
      </w:r>
    </w:p>
    <w:p w14:paraId="039142C9" w14:textId="77777777" w:rsidR="00036C43" w:rsidRDefault="00036C43" w:rsidP="00036C43">
      <w:pPr>
        <w:pStyle w:val="ListParagraph"/>
      </w:pPr>
    </w:p>
    <w:p w14:paraId="2A010107" w14:textId="77777777" w:rsidR="00036C43" w:rsidRDefault="00036C43" w:rsidP="00036C43">
      <w:pPr>
        <w:pStyle w:val="ListParagraph"/>
      </w:pPr>
    </w:p>
    <w:p w14:paraId="0B411C26" w14:textId="0DD1E996" w:rsidR="004B41CC" w:rsidRDefault="004B41CC" w:rsidP="00036C43">
      <w:pPr>
        <w:pStyle w:val="ListParagraph"/>
        <w:numPr>
          <w:ilvl w:val="0"/>
          <w:numId w:val="6"/>
        </w:numPr>
      </w:pPr>
      <w:r>
        <w:t>Pre-squad swimmers who also have lessons with 1610 or SASP will be eligible for reduced monthly fees. Once they stop with 1610 or SASP the full fee must be paid.</w:t>
      </w:r>
    </w:p>
    <w:p w14:paraId="48FAC7E1" w14:textId="3A09A032" w:rsidR="00036C43" w:rsidRDefault="00036C43" w:rsidP="00036C43"/>
    <w:p w14:paraId="1E53766F" w14:textId="33D5AFE7" w:rsidR="00036C43" w:rsidRPr="005E6BC1" w:rsidRDefault="00036C43" w:rsidP="00036C43">
      <w:r>
        <w:t>Agreed by Club Committee May 2019</w:t>
      </w:r>
    </w:p>
    <w:sectPr w:rsidR="00036C43" w:rsidRPr="005E6BC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2F7C" w14:textId="77777777" w:rsidR="00F027D8" w:rsidRDefault="00F027D8" w:rsidP="00D758A4">
      <w:pPr>
        <w:spacing w:after="0" w:line="240" w:lineRule="auto"/>
      </w:pPr>
      <w:r>
        <w:separator/>
      </w:r>
    </w:p>
  </w:endnote>
  <w:endnote w:type="continuationSeparator" w:id="0">
    <w:p w14:paraId="00F58AAE" w14:textId="77777777" w:rsidR="00F027D8" w:rsidRDefault="00F027D8" w:rsidP="00D7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2473" w14:textId="77777777" w:rsidR="00F027D8" w:rsidRDefault="00F027D8" w:rsidP="00D758A4">
      <w:pPr>
        <w:spacing w:after="0" w:line="240" w:lineRule="auto"/>
      </w:pPr>
      <w:r>
        <w:separator/>
      </w:r>
    </w:p>
  </w:footnote>
  <w:footnote w:type="continuationSeparator" w:id="0">
    <w:p w14:paraId="132AC044" w14:textId="77777777" w:rsidR="00F027D8" w:rsidRDefault="00F027D8" w:rsidP="00D7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5761" w14:textId="0E439694" w:rsidR="00D758A4" w:rsidRDefault="00D758A4" w:rsidP="00D758A4">
    <w:pPr>
      <w:pStyle w:val="Header"/>
      <w:jc w:val="center"/>
    </w:pPr>
    <w:r>
      <w:rPr>
        <w:noProof/>
      </w:rPr>
      <w:drawing>
        <wp:inline distT="0" distB="0" distL="0" distR="0" wp14:anchorId="649FAC7D" wp14:editId="034CCC0A">
          <wp:extent cx="1038225" cy="1038225"/>
          <wp:effectExtent l="0" t="0" r="9525" b="9525"/>
          <wp:docPr id="1" name="Picture 1" descr="Twit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FFC79" w14:textId="77777777" w:rsidR="00D758A4" w:rsidRDefault="00D75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7CF"/>
    <w:multiLevelType w:val="hybridMultilevel"/>
    <w:tmpl w:val="53BA9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DE1"/>
    <w:multiLevelType w:val="hybridMultilevel"/>
    <w:tmpl w:val="FFFFFFFF"/>
    <w:numStyleLink w:val="ImportedStyle3"/>
  </w:abstractNum>
  <w:abstractNum w:abstractNumId="2" w15:restartNumberingAfterBreak="0">
    <w:nsid w:val="31AC3ED8"/>
    <w:multiLevelType w:val="hybridMultilevel"/>
    <w:tmpl w:val="FFFFFFFF"/>
    <w:numStyleLink w:val="ImportedStyle2"/>
  </w:abstractNum>
  <w:abstractNum w:abstractNumId="3" w15:restartNumberingAfterBreak="0">
    <w:nsid w:val="47024CB0"/>
    <w:multiLevelType w:val="hybridMultilevel"/>
    <w:tmpl w:val="FFFFFFFF"/>
    <w:styleLink w:val="ImportedStyle3"/>
    <w:lvl w:ilvl="0" w:tplc="9D80D3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0C6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E9156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6E20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5092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2D69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A8E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CC0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C756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9D1349"/>
    <w:multiLevelType w:val="hybridMultilevel"/>
    <w:tmpl w:val="FFFFFFFF"/>
    <w:styleLink w:val="ImportedStyle2"/>
    <w:lvl w:ilvl="0" w:tplc="F970E774">
      <w:start w:val="1"/>
      <w:numFmt w:val="bullet"/>
      <w:lvlText w:val="·"/>
      <w:lvlJc w:val="left"/>
      <w:pPr>
        <w:tabs>
          <w:tab w:val="left" w:pos="900"/>
        </w:tabs>
        <w:ind w:left="7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A1EC2">
      <w:start w:val="1"/>
      <w:numFmt w:val="bullet"/>
      <w:lvlText w:val="o"/>
      <w:lvlJc w:val="left"/>
      <w:pPr>
        <w:tabs>
          <w:tab w:val="left" w:pos="900"/>
        </w:tabs>
        <w:ind w:left="14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02E60">
      <w:start w:val="1"/>
      <w:numFmt w:val="bullet"/>
      <w:lvlText w:val="▪"/>
      <w:lvlJc w:val="left"/>
      <w:pPr>
        <w:tabs>
          <w:tab w:val="left" w:pos="900"/>
        </w:tabs>
        <w:ind w:left="21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038A4">
      <w:start w:val="1"/>
      <w:numFmt w:val="bullet"/>
      <w:lvlText w:val="·"/>
      <w:lvlJc w:val="left"/>
      <w:pPr>
        <w:tabs>
          <w:tab w:val="left" w:pos="900"/>
        </w:tabs>
        <w:ind w:left="28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4E450">
      <w:start w:val="1"/>
      <w:numFmt w:val="bullet"/>
      <w:lvlText w:val="o"/>
      <w:lvlJc w:val="left"/>
      <w:pPr>
        <w:tabs>
          <w:tab w:val="left" w:pos="900"/>
        </w:tabs>
        <w:ind w:left="36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46A1E">
      <w:start w:val="1"/>
      <w:numFmt w:val="bullet"/>
      <w:lvlText w:val="▪"/>
      <w:lvlJc w:val="left"/>
      <w:pPr>
        <w:tabs>
          <w:tab w:val="left" w:pos="900"/>
        </w:tabs>
        <w:ind w:left="43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CFB2A">
      <w:start w:val="1"/>
      <w:numFmt w:val="bullet"/>
      <w:lvlText w:val="·"/>
      <w:lvlJc w:val="left"/>
      <w:pPr>
        <w:tabs>
          <w:tab w:val="left" w:pos="900"/>
        </w:tabs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B0E118">
      <w:start w:val="1"/>
      <w:numFmt w:val="bullet"/>
      <w:lvlText w:val="o"/>
      <w:lvlJc w:val="left"/>
      <w:pPr>
        <w:tabs>
          <w:tab w:val="left" w:pos="900"/>
        </w:tabs>
        <w:ind w:left="57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4EB242">
      <w:start w:val="1"/>
      <w:numFmt w:val="bullet"/>
      <w:lvlText w:val="▪"/>
      <w:lvlJc w:val="left"/>
      <w:pPr>
        <w:tabs>
          <w:tab w:val="left" w:pos="900"/>
        </w:tabs>
        <w:ind w:left="64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FA"/>
    <w:rsid w:val="00036C43"/>
    <w:rsid w:val="002A1086"/>
    <w:rsid w:val="00316C69"/>
    <w:rsid w:val="003905B8"/>
    <w:rsid w:val="003B1063"/>
    <w:rsid w:val="004116FD"/>
    <w:rsid w:val="004B41CC"/>
    <w:rsid w:val="005E6BC1"/>
    <w:rsid w:val="00745DFA"/>
    <w:rsid w:val="00AE632D"/>
    <w:rsid w:val="00B474B2"/>
    <w:rsid w:val="00CC0C80"/>
    <w:rsid w:val="00D3100B"/>
    <w:rsid w:val="00D64701"/>
    <w:rsid w:val="00D758A4"/>
    <w:rsid w:val="00E4527D"/>
    <w:rsid w:val="00F027D8"/>
    <w:rsid w:val="00F12AA0"/>
    <w:rsid w:val="00F21469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41E83"/>
  <w15:chartTrackingRefBased/>
  <w15:docId w15:val="{315AF528-8F21-443A-87E4-879CDF85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63"/>
    <w:rPr>
      <w:rFonts w:ascii="Segoe UI" w:hAnsi="Segoe UI" w:cs="Segoe UI"/>
      <w:sz w:val="18"/>
      <w:szCs w:val="18"/>
    </w:rPr>
  </w:style>
  <w:style w:type="character" w:styleId="PageNumber">
    <w:name w:val="page number"/>
    <w:rsid w:val="004116FD"/>
  </w:style>
  <w:style w:type="paragraph" w:styleId="NormalWeb">
    <w:name w:val="Normal (Web)"/>
    <w:rsid w:val="004116FD"/>
    <w:pPr>
      <w:spacing w:before="100" w:after="100" w:line="240" w:lineRule="auto"/>
    </w:pPr>
    <w:rPr>
      <w:rFonts w:eastAsiaTheme="minorEastAsia" w:cs="Arial Unicode MS"/>
      <w:color w:val="000000"/>
      <w:sz w:val="24"/>
      <w:szCs w:val="24"/>
      <w:u w:color="000000"/>
      <w:lang w:val="en-US" w:eastAsia="en-GB"/>
    </w:rPr>
  </w:style>
  <w:style w:type="numbering" w:customStyle="1" w:styleId="ImportedStyle2">
    <w:name w:val="Imported Style 2"/>
    <w:rsid w:val="004116FD"/>
    <w:pPr>
      <w:numPr>
        <w:numId w:val="1"/>
      </w:numPr>
    </w:pPr>
  </w:style>
  <w:style w:type="numbering" w:customStyle="1" w:styleId="ImportedStyle3">
    <w:name w:val="Imported Style 3"/>
    <w:rsid w:val="004116FD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2A1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0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A4"/>
  </w:style>
  <w:style w:type="paragraph" w:styleId="Footer">
    <w:name w:val="footer"/>
    <w:basedOn w:val="Normal"/>
    <w:link w:val="FooterChar"/>
    <w:uiPriority w:val="99"/>
    <w:unhideWhenUsed/>
    <w:rsid w:val="00D7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A4"/>
  </w:style>
  <w:style w:type="paragraph" w:styleId="ListParagraph">
    <w:name w:val="List Paragraph"/>
    <w:basedOn w:val="Normal"/>
    <w:uiPriority w:val="34"/>
    <w:qFormat/>
    <w:rsid w:val="0003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dgwaterswim.co.uk/wp-content/uploads/2016/08/code-of-conduct-par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idgwaterswim.co.uk/wp-content/uploads/2016/08/code-of-conduct-swimmer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ridgwaterswim.co.uk/wp-content/uploads/2018/10/Bridgwater-Swimming-Club-Constitution-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Ginnette Towells</dc:creator>
  <cp:keywords/>
  <dc:description/>
  <cp:lastModifiedBy>Ginnette Towells</cp:lastModifiedBy>
  <cp:revision>3</cp:revision>
  <cp:lastPrinted>2017-11-17T14:10:00Z</cp:lastPrinted>
  <dcterms:created xsi:type="dcterms:W3CDTF">2019-05-31T06:42:00Z</dcterms:created>
  <dcterms:modified xsi:type="dcterms:W3CDTF">2019-05-31T06:45:00Z</dcterms:modified>
</cp:coreProperties>
</file>